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800"/>
        <w:gridCol w:w="2640"/>
        <w:gridCol w:w="600"/>
        <w:gridCol w:w="2520"/>
        <w:gridCol w:w="2520"/>
        <w:gridCol w:w="3060"/>
        <w:gridCol w:w="360"/>
        <w:gridCol w:w="1400"/>
        <w:gridCol w:w="40"/>
        <w:gridCol w:w="1080"/>
        <w:gridCol w:w="40"/>
        <w:gridCol w:w="40"/>
      </w:tblGrid>
      <w:tr w:rsidR="007710B0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b/>
                <w:sz w:val="16"/>
              </w:rPr>
              <w:t>DJEČJI VRTIĆ RADOST NOVSKA</w:t>
            </w: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0</w:t>
            </w:r>
            <w:r w:rsidR="00F90435">
              <w:rPr>
                <w:sz w:val="16"/>
              </w:rPr>
              <w:t>2</w:t>
            </w:r>
            <w:r>
              <w:rPr>
                <w:sz w:val="16"/>
              </w:rPr>
              <w:t>.12.2022.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Default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08:13:38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IVANA BRLIĆ MAŽURANIĆ BR.1.</w:t>
            </w: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44330 NOVSKA</w:t>
            </w: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OIB: 65737381445</w:t>
            </w: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center"/>
            </w:pPr>
            <w:r>
              <w:rPr>
                <w:b/>
                <w:sz w:val="24"/>
              </w:rPr>
              <w:t>Projekcija plana proračuna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7710B0" w:rsidRDefault="00000000">
            <w:pPr>
              <w:pStyle w:val="DefaultStyle"/>
              <w:jc w:val="center"/>
            </w:pPr>
            <w:r>
              <w:rPr>
                <w:b/>
              </w:rPr>
              <w:t>OPĆI DIO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7710B0" w:rsidRDefault="007710B0">
            <w:pPr>
              <w:pStyle w:val="DefaultStyle"/>
              <w:jc w:val="center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1300"/>
              <w:gridCol w:w="1300"/>
              <w:gridCol w:w="1280"/>
              <w:gridCol w:w="40"/>
              <w:gridCol w:w="40"/>
              <w:gridCol w:w="680"/>
              <w:gridCol w:w="700"/>
              <w:gridCol w:w="680"/>
              <w:gridCol w:w="4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388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</w:tr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REALIZIRANO (€)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1 (€)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2 (€)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3 (€)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</w:tr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01.01.2022. - 31.12.2022.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2025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:rsidR="007710B0" w:rsidRDefault="00000000">
            <w:pPr>
              <w:pStyle w:val="DefaultStyle"/>
            </w:pPr>
            <w:r>
              <w:rPr>
                <w:b/>
                <w:sz w:val="16"/>
              </w:rPr>
              <w:t>A. RAČUN PRIHODA I RASHODA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7710B0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</w:pPr>
                  <w:r>
                    <w:rPr>
                      <w:sz w:val="16"/>
                    </w:rPr>
                    <w:t>Prihodi poslovanja</w:t>
                  </w: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924.445,04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1.132.718,83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1.110.122,62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1.132.718,83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98,01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102,04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7710B0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953.972,05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1.127.718,76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1.123.780,48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1.127.718,76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99,65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7710B0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3.878,32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11.500,17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6.636,14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11.500,17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57,70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173,30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1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RAZLIKA - MANJAK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-33.405,33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-6.500,10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-20.294,00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-6.500,10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312,21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32,03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DefaultStyle"/>
            </w:pPr>
          </w:p>
          <w:p w:rsidR="007710B0" w:rsidRDefault="00000000">
            <w:pPr>
              <w:pStyle w:val="DefaultStyle"/>
            </w:pPr>
            <w:r>
              <w:br w:type="page"/>
            </w:r>
          </w:p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:rsidR="007710B0" w:rsidRDefault="00000000">
            <w:pPr>
              <w:pStyle w:val="DefaultStyle"/>
            </w:pPr>
            <w:r>
              <w:rPr>
                <w:b/>
                <w:sz w:val="16"/>
              </w:rPr>
              <w:t>B. RAČUN ZADUŽIVANJA/FINANCIRANJA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1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NETO ZADUŽIVANJE/FINANCIRANJE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DefaultStyle"/>
            </w:pPr>
          </w:p>
          <w:p w:rsidR="007710B0" w:rsidRDefault="00000000">
            <w:pPr>
              <w:pStyle w:val="DefaultStyle"/>
            </w:pPr>
            <w:r>
              <w:br w:type="page"/>
            </w:r>
          </w:p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:rsidR="007710B0" w:rsidRDefault="00000000">
            <w:pPr>
              <w:pStyle w:val="DefaultStyle"/>
            </w:pPr>
            <w:r>
              <w:rPr>
                <w:b/>
                <w:sz w:val="16"/>
              </w:rPr>
              <w:t>C. RASPOLOŽIVA SREDSTVA IZ PRETHODNIH GODINA (VIŠAK PRIHODA I REZERVIRANJA)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7710B0">
                  <w:pPr>
                    <w:pStyle w:val="UvjetniStil10"/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</w:pPr>
                  <w:r>
                    <w:rPr>
                      <w:sz w:val="16"/>
                    </w:rPr>
                    <w:t>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</w:pPr>
                  <w:r>
                    <w:rPr>
                      <w:sz w:val="16"/>
                    </w:rPr>
                    <w:t xml:space="preserve">Vlastiti izvori                                                                                     </w:t>
                  </w: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6.500,10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20.293,98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6.500,10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312,21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32,03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10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DefaultStyle"/>
            </w:pPr>
          </w:p>
          <w:p w:rsidR="007710B0" w:rsidRDefault="00000000">
            <w:pPr>
              <w:pStyle w:val="DefaultStyle"/>
            </w:pPr>
            <w:r>
              <w:br w:type="page"/>
            </w:r>
          </w:p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40" w:type="dxa"/>
              <w:bottom w:w="20" w:type="dxa"/>
              <w:right w:w="0" w:type="dxa"/>
            </w:tcMar>
            <w:vAlign w:val="center"/>
          </w:tcPr>
          <w:p w:rsidR="007710B0" w:rsidRDefault="00000000">
            <w:pPr>
              <w:pStyle w:val="DefaultStyle"/>
            </w:pPr>
            <w:r>
              <w:rPr>
                <w:b/>
                <w:sz w:val="16"/>
              </w:rPr>
              <w:t>VIŠAK/MANJAK + NETO ZADUŽIVANJA/FINANCIRANJA + RASPOLOŽIVA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DefaultStyle"/>
            </w:pPr>
            <w:bookmarkStart w:id="0" w:name="JR_PAGE_ANCHOR_0_1"/>
            <w:bookmarkEnd w:id="0"/>
          </w:p>
          <w:p w:rsidR="007710B0" w:rsidRDefault="00000000">
            <w:pPr>
              <w:pStyle w:val="DefaultStyle"/>
            </w:pPr>
            <w:r>
              <w:br w:type="page"/>
            </w:r>
          </w:p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6520"/>
              <w:gridCol w:w="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1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52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SREDSTVA IZ PRETHODNIH GODINA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-33.405,33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-0,02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5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 w:right="40"/>
            </w:pPr>
            <w:r>
              <w:rPr>
                <w:sz w:val="16"/>
              </w:rPr>
              <w:t>LCW147INU2 (2022)</w:t>
            </w: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1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right="40"/>
            </w:pPr>
            <w:r>
              <w:rPr>
                <w:sz w:val="16"/>
              </w:rPr>
              <w:t xml:space="preserve"> od 3</w:t>
            </w: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8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 (ANAMARI)</w:t>
            </w: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7710B0" w:rsidRDefault="007710B0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b/>
                <w:sz w:val="16"/>
              </w:rPr>
              <w:t>DJEČJI VRTIĆ RADOST NOVSKA</w:t>
            </w: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05.12.2022.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Default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08:13:38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center"/>
            </w:pPr>
            <w:r>
              <w:rPr>
                <w:b/>
                <w:sz w:val="24"/>
              </w:rPr>
              <w:t>Projekcija plana proračuna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7710B0" w:rsidRDefault="00000000">
            <w:pPr>
              <w:pStyle w:val="DefaultStyle"/>
              <w:jc w:val="center"/>
            </w:pPr>
            <w:r>
              <w:rPr>
                <w:b/>
              </w:rPr>
              <w:t>OPĆI DIO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7710B0" w:rsidRDefault="007710B0">
            <w:pPr>
              <w:pStyle w:val="DefaultStyle"/>
              <w:jc w:val="center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1300"/>
              <w:gridCol w:w="1300"/>
              <w:gridCol w:w="1280"/>
              <w:gridCol w:w="40"/>
              <w:gridCol w:w="40"/>
              <w:gridCol w:w="680"/>
              <w:gridCol w:w="700"/>
              <w:gridCol w:w="680"/>
              <w:gridCol w:w="4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388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</w:tr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REALIZIRANO (€)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1 (€)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2 (€)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3 (€)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</w:tr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01.01.2022. - 31.12.2022.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2025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802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glava"/>
                  </w:pPr>
                  <w:r>
                    <w:rPr>
                      <w:sz w:val="16"/>
                    </w:rPr>
                    <w:t>A. RAČUN PRIHODA I RASHODA</w:t>
                  </w:r>
                </w:p>
              </w:tc>
              <w:tc>
                <w:tcPr>
                  <w:tcW w:w="8020" w:type="dxa"/>
                </w:tcPr>
                <w:p w:rsidR="007710B0" w:rsidRDefault="007710B0">
                  <w:pPr>
                    <w:pStyle w:val="EMPTYCELLSTYLE"/>
                  </w:pP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</w:pPr>
                  <w:r>
                    <w:rPr>
                      <w:sz w:val="16"/>
                    </w:rPr>
                    <w:t>Prihodi poslovanja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924.445,04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1.132.718,83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1.110.122,62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1.132.718,83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98,01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102,04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63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3.424,20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3.760,04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18.106,04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3.760,04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481,54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20,77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65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157.439,65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221.724,34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213.950,89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221.724,34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96,49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103,63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66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Prihodi od prodaje proizvoda i robe te pruženih usluga i prihodi od donacija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3.811,16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1.328,02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5.587,62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1.328,02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420,75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23,77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67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759.770,03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905.906,43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872.478,07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905.906,43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96,31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103,83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</w:pPr>
                  <w:r>
                    <w:rPr>
                      <w:sz w:val="16"/>
                    </w:rPr>
                    <w:t>3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</w:pPr>
                  <w:r>
                    <w:rPr>
                      <w:sz w:val="16"/>
                    </w:rPr>
                    <w:t>Rashodi poslovanja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953.972,05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1.127.718,76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1.123.780,48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1.127.718,76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99,65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100,35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Rashodi za zaposlene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714.109,89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823.112,08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797.340,24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823.112,08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96,87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103,23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32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Materijalni rashodi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239.696,67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303.286,62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325.113,01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304.606,68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107,20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93,69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100,44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34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Financijski rashodi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165,49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1.320,06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1.327,23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100,54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</w:pPr>
                  <w:r>
                    <w:rPr>
                      <w:sz w:val="16"/>
                    </w:rPr>
                    <w:t>4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</w:pPr>
                  <w:r>
                    <w:rPr>
                      <w:sz w:val="16"/>
                    </w:rPr>
                    <w:t>Rashodi za nabavu nefinancijske imovine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3.878,32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11.500,17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6.636,14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11.500,17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57,70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173,30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3.878,32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11.500,17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6.636,14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11.500,17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57,70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173,30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488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 w:right="40"/>
            </w:pPr>
            <w:r>
              <w:rPr>
                <w:sz w:val="16"/>
              </w:rPr>
              <w:t>LCW147INU2 (2022)</w:t>
            </w: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2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right="40"/>
            </w:pPr>
            <w:r>
              <w:rPr>
                <w:sz w:val="16"/>
              </w:rPr>
              <w:t xml:space="preserve"> od 3</w:t>
            </w: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8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 (ANAMARI)</w:t>
            </w: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7710B0" w:rsidRDefault="007710B0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b/>
                <w:sz w:val="16"/>
              </w:rPr>
              <w:t>DJEČJI VRTIĆ RADOST NOVSKA</w:t>
            </w: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right"/>
            </w:pPr>
            <w:r>
              <w:rPr>
                <w:sz w:val="16"/>
              </w:rPr>
              <w:t>Datum</w:t>
            </w: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05.12.2022.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Default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right"/>
            </w:pPr>
            <w:r>
              <w:rPr>
                <w:sz w:val="16"/>
              </w:rPr>
              <w:t>Vrijeme</w:t>
            </w: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</w:pPr>
            <w:r>
              <w:rPr>
                <w:sz w:val="16"/>
              </w:rPr>
              <w:t>08:13:38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jc w:val="center"/>
            </w:pPr>
            <w:r>
              <w:rPr>
                <w:b/>
                <w:sz w:val="24"/>
              </w:rPr>
              <w:t>Projekcija plana proračuna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7710B0" w:rsidRDefault="00000000">
            <w:pPr>
              <w:pStyle w:val="DefaultStyle"/>
              <w:jc w:val="center"/>
            </w:pPr>
            <w:r>
              <w:rPr>
                <w:b/>
              </w:rPr>
              <w:t>OPĆI DIO</w:t>
            </w: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40" w:type="dxa"/>
              <w:right w:w="0" w:type="dxa"/>
            </w:tcMar>
          </w:tcPr>
          <w:p w:rsidR="007710B0" w:rsidRDefault="007710B0">
            <w:pPr>
              <w:pStyle w:val="DefaultStyle"/>
              <w:jc w:val="center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340"/>
              <w:gridCol w:w="2000"/>
              <w:gridCol w:w="1300"/>
              <w:gridCol w:w="1300"/>
              <w:gridCol w:w="1280"/>
              <w:gridCol w:w="40"/>
              <w:gridCol w:w="40"/>
              <w:gridCol w:w="680"/>
              <w:gridCol w:w="700"/>
              <w:gridCol w:w="680"/>
              <w:gridCol w:w="4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34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388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</w:tr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BROJ KONTA</w:t>
                  </w:r>
                </w:p>
              </w:tc>
              <w:tc>
                <w:tcPr>
                  <w:tcW w:w="73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</w:pPr>
                  <w:r>
                    <w:rPr>
                      <w:b/>
                      <w:sz w:val="16"/>
                    </w:rPr>
                    <w:t>VRSTA PRIHODA/RASHODA</w:t>
                  </w: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REALIZIRANO (€)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1 (€)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2 (€)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Plan 3 (€)</w:t>
                  </w: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68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710B0" w:rsidRDefault="007710B0">
                  <w:pPr>
                    <w:pStyle w:val="EMPTYCELLSTYLE"/>
                  </w:pPr>
                </w:p>
              </w:tc>
            </w:tr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00" w:type="dxa"/>
                  <w:vMerge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73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01.01.2022. - 31.12.2022.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2023</w:t>
                  </w:r>
                </w:p>
              </w:tc>
              <w:tc>
                <w:tcPr>
                  <w:tcW w:w="1300" w:type="dxa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2022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right"/>
                  </w:pPr>
                  <w:r>
                    <w:rPr>
                      <w:b/>
                      <w:sz w:val="16"/>
                    </w:rPr>
                    <w:t>2025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10B0" w:rsidRDefault="00000000">
                  <w:pPr>
                    <w:pStyle w:val="DefaultStyle"/>
                    <w:jc w:val="center"/>
                  </w:pPr>
                  <w:r>
                    <w:rPr>
                      <w:b/>
                      <w:sz w:val="16"/>
                    </w:rPr>
                    <w:t>3/1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802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:rsidR="007710B0" w:rsidRDefault="00000000">
                  <w:pPr>
                    <w:pStyle w:val="glava"/>
                  </w:pPr>
                  <w:r>
                    <w:rPr>
                      <w:sz w:val="16"/>
                    </w:rPr>
                    <w:t>C. RASPOLOŽIVA SREDSTVA IZ PRETHODNIH GODINA (VIŠAK PRIHODA I REZERVIRANJA)</w:t>
                  </w:r>
                </w:p>
              </w:tc>
              <w:tc>
                <w:tcPr>
                  <w:tcW w:w="8020" w:type="dxa"/>
                </w:tcPr>
                <w:p w:rsidR="007710B0" w:rsidRDefault="007710B0">
                  <w:pPr>
                    <w:pStyle w:val="EMPTYCELLSTYLE"/>
                  </w:pP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</w:pPr>
                  <w:r>
                    <w:rPr>
                      <w:sz w:val="16"/>
                    </w:rPr>
                    <w:t>9</w:t>
                  </w:r>
                </w:p>
              </w:tc>
              <w:tc>
                <w:tcPr>
                  <w:tcW w:w="684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</w:pPr>
                  <w:r>
                    <w:rPr>
                      <w:sz w:val="16"/>
                    </w:rPr>
                    <w:t xml:space="preserve">Vlastiti izvori                                                                                     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6.500,10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20.293,98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6.500,10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312,21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32,03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11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6840"/>
              <w:gridCol w:w="50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7710B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7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92</w:t>
                  </w:r>
                </w:p>
              </w:tc>
              <w:tc>
                <w:tcPr>
                  <w:tcW w:w="68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</w:pPr>
                  <w:r>
                    <w:rPr>
                      <w:sz w:val="16"/>
                    </w:rPr>
                    <w:t>Rezultat poslovanja</w:t>
                  </w:r>
                </w:p>
              </w:tc>
              <w:tc>
                <w:tcPr>
                  <w:tcW w:w="500" w:type="dxa"/>
                </w:tcPr>
                <w:p w:rsidR="007710B0" w:rsidRDefault="007710B0">
                  <w:pPr>
                    <w:pStyle w:val="EMPTYCELLSTYLE"/>
                  </w:pPr>
                </w:p>
              </w:tc>
              <w:tc>
                <w:tcPr>
                  <w:tcW w:w="20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6.500,10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20.293,98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6.500,10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312,21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32,03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:rsidR="007710B0" w:rsidRDefault="00000000">
                  <w:pPr>
                    <w:pStyle w:val="UvjetniStil"/>
                    <w:jc w:val="right"/>
                  </w:pPr>
                  <w:r>
                    <w:rPr>
                      <w:sz w:val="16"/>
                    </w:rPr>
                    <w:t>100,00</w:t>
                  </w:r>
                </w:p>
              </w:tc>
            </w:tr>
          </w:tbl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758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3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4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08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604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  <w:tr w:rsidR="007710B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 w:right="40"/>
            </w:pPr>
            <w:r>
              <w:rPr>
                <w:sz w:val="16"/>
              </w:rPr>
              <w:t>LCW147INU2 (2022)</w:t>
            </w:r>
          </w:p>
        </w:tc>
        <w:tc>
          <w:tcPr>
            <w:tcW w:w="264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60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/>
              <w:jc w:val="right"/>
            </w:pPr>
            <w:r>
              <w:rPr>
                <w:sz w:val="16"/>
              </w:rPr>
              <w:t>Stranica 3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right="40"/>
            </w:pPr>
            <w:r>
              <w:rPr>
                <w:sz w:val="16"/>
              </w:rPr>
              <w:t xml:space="preserve"> od 3</w:t>
            </w:r>
          </w:p>
        </w:tc>
        <w:tc>
          <w:tcPr>
            <w:tcW w:w="306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28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0B0" w:rsidRDefault="00000000">
            <w:pPr>
              <w:pStyle w:val="DefaultStyle"/>
              <w:ind w:left="40" w:right="40"/>
              <w:jc w:val="right"/>
            </w:pPr>
            <w:r>
              <w:rPr>
                <w:sz w:val="16"/>
              </w:rPr>
              <w:t>*Obrada LC* (ANAMARI)</w:t>
            </w:r>
          </w:p>
        </w:tc>
        <w:tc>
          <w:tcPr>
            <w:tcW w:w="20" w:type="dxa"/>
          </w:tcPr>
          <w:p w:rsidR="007710B0" w:rsidRDefault="007710B0">
            <w:pPr>
              <w:pStyle w:val="EMPTYCELLSTYLE"/>
            </w:pPr>
          </w:p>
        </w:tc>
        <w:tc>
          <w:tcPr>
            <w:tcW w:w="1" w:type="dxa"/>
          </w:tcPr>
          <w:p w:rsidR="007710B0" w:rsidRDefault="007710B0">
            <w:pPr>
              <w:pStyle w:val="EMPTYCELLSTYLE"/>
            </w:pPr>
          </w:p>
        </w:tc>
      </w:tr>
    </w:tbl>
    <w:p w:rsidR="00B16A17" w:rsidRDefault="00B16A17"/>
    <w:sectPr w:rsidR="00B16A17">
      <w:pgSz w:w="16840" w:h="11900" w:orient="landscape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SansSerif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0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0B0"/>
    <w:rsid w:val="007710B0"/>
    <w:rsid w:val="00B16A17"/>
    <w:rsid w:val="00F9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FC3B"/>
  <w15:docId w15:val="{CDC50EAE-9BC9-4BC9-A658-D02378C0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glava">
    <w:name w:val="glava"/>
    <w:basedOn w:val="DefaultStyle"/>
    <w:qFormat/>
    <w:rPr>
      <w:b/>
      <w:color w:val="FFFFFF"/>
    </w:rPr>
  </w:style>
  <w:style w:type="paragraph" w:customStyle="1" w:styleId="rgp1">
    <w:name w:val="rgp1"/>
    <w:basedOn w:val="DefaultStyle"/>
    <w:qFormat/>
    <w:rPr>
      <w:color w:val="FFFFFF"/>
    </w:rPr>
  </w:style>
  <w:style w:type="paragraph" w:customStyle="1" w:styleId="rgp2">
    <w:name w:val="rgp2"/>
    <w:basedOn w:val="DefaultStyle"/>
    <w:qFormat/>
    <w:rPr>
      <w:color w:val="FFFFFF"/>
    </w:rPr>
  </w:style>
  <w:style w:type="paragraph" w:customStyle="1" w:styleId="rgp3">
    <w:name w:val="rgp3"/>
    <w:basedOn w:val="DefaultStyle"/>
    <w:qFormat/>
    <w:rPr>
      <w:color w:val="FFFFFF"/>
    </w:rPr>
  </w:style>
  <w:style w:type="paragraph" w:customStyle="1" w:styleId="prog1">
    <w:name w:val="prog1"/>
    <w:basedOn w:val="DefaultStyle"/>
    <w:qFormat/>
  </w:style>
  <w:style w:type="paragraph" w:customStyle="1" w:styleId="prog2">
    <w:name w:val="prog2"/>
    <w:basedOn w:val="DefaultStyle"/>
    <w:qFormat/>
  </w:style>
  <w:style w:type="paragraph" w:customStyle="1" w:styleId="prog3">
    <w:name w:val="prog3"/>
    <w:basedOn w:val="DefaultStyle"/>
    <w:qFormat/>
  </w:style>
  <w:style w:type="paragraph" w:customStyle="1" w:styleId="odj1">
    <w:name w:val="odj1"/>
    <w:basedOn w:val="DefaultStyle"/>
    <w:qFormat/>
    <w:rPr>
      <w:color w:val="FFFFFF"/>
    </w:rPr>
  </w:style>
  <w:style w:type="paragraph" w:customStyle="1" w:styleId="odj2">
    <w:name w:val="odj2"/>
    <w:basedOn w:val="DefaultStyle"/>
    <w:qFormat/>
    <w:rPr>
      <w:color w:val="FFFFFF"/>
    </w:rPr>
  </w:style>
  <w:style w:type="paragraph" w:customStyle="1" w:styleId="odj3">
    <w:name w:val="odj3"/>
    <w:basedOn w:val="DefaultStyle"/>
    <w:qFormat/>
  </w:style>
  <w:style w:type="paragraph" w:customStyle="1" w:styleId="fun1">
    <w:name w:val="fun1"/>
    <w:basedOn w:val="DefaultStyle"/>
    <w:qFormat/>
  </w:style>
  <w:style w:type="paragraph" w:customStyle="1" w:styleId="fun2">
    <w:name w:val="fun2"/>
    <w:basedOn w:val="DefaultStyle"/>
    <w:qFormat/>
  </w:style>
  <w:style w:type="paragraph" w:customStyle="1" w:styleId="fun3">
    <w:name w:val="fun3"/>
    <w:basedOn w:val="DefaultStyle"/>
    <w:qFormat/>
  </w:style>
  <w:style w:type="paragraph" w:customStyle="1" w:styleId="izv1">
    <w:name w:val="izv1"/>
    <w:basedOn w:val="DefaultStyle"/>
    <w:qFormat/>
  </w:style>
  <w:style w:type="paragraph" w:customStyle="1" w:styleId="izv2">
    <w:name w:val="izv2"/>
    <w:basedOn w:val="DefaultStyle"/>
    <w:qFormat/>
  </w:style>
  <w:style w:type="paragraph" w:customStyle="1" w:styleId="izv3">
    <w:name w:val="izv3"/>
    <w:basedOn w:val="DefaultStyle"/>
    <w:qFormat/>
  </w:style>
  <w:style w:type="paragraph" w:customStyle="1" w:styleId="kor1">
    <w:name w:val="kor1"/>
    <w:basedOn w:val="DefaultStyle"/>
    <w:qFormat/>
  </w:style>
  <w:style w:type="paragraph" w:customStyle="1" w:styleId="DefaultStyle">
    <w:name w:val="DefaultStyle"/>
    <w:qFormat/>
    <w:rPr>
      <w:rFonts w:ascii="Arimo" w:eastAsia="Arimo" w:hAnsi="Arimo" w:cs="Arimo"/>
      <w:color w:val="000000"/>
    </w:rPr>
  </w:style>
  <w:style w:type="paragraph" w:customStyle="1" w:styleId="glavaa">
    <w:name w:val="glavaa"/>
    <w:basedOn w:val="DefaultStyle"/>
    <w:qFormat/>
    <w:rPr>
      <w:color w:val="FFFFFF"/>
    </w:rPr>
  </w:style>
  <w:style w:type="paragraph" w:customStyle="1" w:styleId="rgp1a">
    <w:name w:val="rgp1a"/>
    <w:basedOn w:val="DefaultStyle"/>
    <w:qFormat/>
    <w:rPr>
      <w:color w:val="FFFFFF"/>
    </w:rPr>
  </w:style>
  <w:style w:type="paragraph" w:customStyle="1" w:styleId="rgp2a">
    <w:name w:val="rgp2a"/>
    <w:basedOn w:val="DefaultStyle"/>
    <w:qFormat/>
    <w:rPr>
      <w:color w:val="FFFFFF"/>
    </w:rPr>
  </w:style>
  <w:style w:type="paragraph" w:customStyle="1" w:styleId="rgp3a">
    <w:name w:val="rgp3a"/>
    <w:basedOn w:val="DefaultStyle"/>
    <w:qFormat/>
    <w:rPr>
      <w:color w:val="FFFFFF"/>
    </w:rPr>
  </w:style>
  <w:style w:type="paragraph" w:customStyle="1" w:styleId="prog1a">
    <w:name w:val="prog1a"/>
    <w:basedOn w:val="DefaultStyle"/>
    <w:qFormat/>
    <w:rPr>
      <w:color w:val="FFFFFF"/>
    </w:rPr>
  </w:style>
  <w:style w:type="paragraph" w:customStyle="1" w:styleId="prog2a">
    <w:name w:val="prog2a"/>
    <w:basedOn w:val="DefaultStyle"/>
    <w:qFormat/>
    <w:rPr>
      <w:color w:val="FFFFFF"/>
    </w:rPr>
  </w:style>
  <w:style w:type="paragraph" w:customStyle="1" w:styleId="prog3a">
    <w:name w:val="prog3a"/>
    <w:basedOn w:val="DefaultStyle"/>
    <w:qFormat/>
    <w:rPr>
      <w:color w:val="FFFFFF"/>
    </w:rPr>
  </w:style>
  <w:style w:type="paragraph" w:customStyle="1" w:styleId="izv1a">
    <w:name w:val="izv1a"/>
    <w:basedOn w:val="DefaultStyle"/>
    <w:qFormat/>
    <w:rPr>
      <w:color w:val="FFFFFF"/>
    </w:rPr>
  </w:style>
  <w:style w:type="paragraph" w:customStyle="1" w:styleId="izv2a">
    <w:name w:val="izv2a"/>
    <w:basedOn w:val="DefaultStyle"/>
    <w:qFormat/>
    <w:rPr>
      <w:color w:val="FFFFFF"/>
    </w:rPr>
  </w:style>
  <w:style w:type="paragraph" w:customStyle="1" w:styleId="izv3a">
    <w:name w:val="izv3a"/>
    <w:basedOn w:val="DefaultStyle"/>
    <w:qFormat/>
    <w:rPr>
      <w:color w:val="FFFFFF"/>
    </w:rPr>
  </w:style>
  <w:style w:type="paragraph" w:customStyle="1" w:styleId="kor1a">
    <w:name w:val="kor1a"/>
    <w:basedOn w:val="DefaultStyle"/>
    <w:qFormat/>
    <w:rPr>
      <w:color w:val="FFFFFF"/>
    </w:rPr>
  </w:style>
  <w:style w:type="paragraph" w:customStyle="1" w:styleId="odj1a">
    <w:name w:val="odj1a"/>
    <w:basedOn w:val="DefaultStyle"/>
    <w:qFormat/>
    <w:rPr>
      <w:color w:val="FFFFFF"/>
    </w:rPr>
  </w:style>
  <w:style w:type="paragraph" w:customStyle="1" w:styleId="odj2a">
    <w:name w:val="odj2a"/>
    <w:basedOn w:val="DefaultStyle"/>
    <w:qFormat/>
    <w:rPr>
      <w:color w:val="FFFFFF"/>
    </w:rPr>
  </w:style>
  <w:style w:type="paragraph" w:customStyle="1" w:styleId="odj3a">
    <w:name w:val="odj3a"/>
    <w:basedOn w:val="DefaultStyle"/>
    <w:qFormat/>
    <w:rPr>
      <w:color w:val="FFFFFF"/>
    </w:rPr>
  </w:style>
  <w:style w:type="paragraph" w:customStyle="1" w:styleId="fun1a">
    <w:name w:val="fun1a"/>
    <w:basedOn w:val="DefaultStyle"/>
    <w:qFormat/>
    <w:rPr>
      <w:color w:val="FFFFFF"/>
    </w:rPr>
  </w:style>
  <w:style w:type="paragraph" w:customStyle="1" w:styleId="fun2a">
    <w:name w:val="fun2a"/>
    <w:basedOn w:val="DefaultStyle"/>
    <w:qFormat/>
    <w:rPr>
      <w:color w:val="FFFFFF"/>
    </w:rPr>
  </w:style>
  <w:style w:type="paragraph" w:customStyle="1" w:styleId="fun3a">
    <w:name w:val="fun3a"/>
    <w:basedOn w:val="DefaultStyle"/>
    <w:qFormat/>
    <w:rPr>
      <w:color w:val="FFFFFF"/>
    </w:rPr>
  </w:style>
  <w:style w:type="paragraph" w:customStyle="1" w:styleId="UvjetniStil">
    <w:name w:val="UvjetniStil"/>
    <w:basedOn w:val="DefaultStyle"/>
    <w:qFormat/>
  </w:style>
  <w:style w:type="paragraph" w:customStyle="1" w:styleId="TipHeaderStil">
    <w:name w:val="TipHeaderStil"/>
    <w:basedOn w:val="DefaultStyle"/>
    <w:qFormat/>
  </w:style>
  <w:style w:type="paragraph" w:customStyle="1" w:styleId="TipHeaderStil1">
    <w:name w:val="TipHeaderStil|1"/>
    <w:qFormat/>
    <w:rPr>
      <w:rFonts w:ascii="SansSerif" w:eastAsia="SansSerif" w:hAnsi="SansSerif" w:cs="SansSerif"/>
      <w:color w:val="000000"/>
    </w:rPr>
  </w:style>
  <w:style w:type="paragraph" w:customStyle="1" w:styleId="UvjetniStil10">
    <w:name w:val="UvjetniStil|10"/>
    <w:qFormat/>
    <w:rPr>
      <w:rFonts w:ascii="Arimo" w:eastAsia="Arimo" w:hAnsi="Arimo" w:cs="Arimo"/>
      <w:b/>
      <w:color w:val="000000"/>
    </w:rPr>
  </w:style>
  <w:style w:type="paragraph" w:customStyle="1" w:styleId="UvjetniStil11">
    <w:name w:val="UvjetniStil|11"/>
    <w:qFormat/>
    <w:rPr>
      <w:rFonts w:ascii="Arimo" w:eastAsia="Arimo" w:hAnsi="Arimo" w:cs="Arimo"/>
      <w:b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AnaMarija Zunic</cp:lastModifiedBy>
  <cp:revision>3</cp:revision>
  <dcterms:created xsi:type="dcterms:W3CDTF">2022-12-05T07:16:00Z</dcterms:created>
  <dcterms:modified xsi:type="dcterms:W3CDTF">2022-12-05T07:16:00Z</dcterms:modified>
</cp:coreProperties>
</file>